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2CA7" w14:textId="71971097" w:rsidR="00F85A65" w:rsidRPr="00F85A65" w:rsidRDefault="00F85A65">
      <w:pPr>
        <w:pStyle w:val="berschrift1"/>
        <w:rPr>
          <w:rFonts w:ascii="Aptos" w:eastAsia="Times New Roman" w:hAnsi="Aptos"/>
          <w:color w:val="000000"/>
          <w:sz w:val="24"/>
        </w:rPr>
      </w:pPr>
      <w:r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V</w:t>
      </w: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erkaufsvorschlag – EcoSense 360 für Hotels &amp; Resorts (C-Level optimiert)</w:t>
      </w:r>
    </w:p>
    <w:p w14:paraId="1838B2B3" w14:textId="77777777" w:rsidR="00F85A65" w:rsidRPr="00F85A65" w:rsidRDefault="00F85A65">
      <w:pPr>
        <w:pStyle w:val="StandardWeb"/>
        <w:rPr>
          <w:rFonts w:ascii="Aptos" w:hAnsi="Aptos"/>
          <w:color w:val="000000"/>
        </w:rPr>
      </w:pPr>
      <w:r w:rsidRPr="00F85A65">
        <w:rPr>
          <w:rStyle w:val="Hervorhebung"/>
          <w:rFonts w:ascii="Aptos" w:hAnsi="Aptos"/>
          <w:color w:val="000000"/>
        </w:rPr>
        <w:t>Erstellt für: Fabrikam</w:t>
      </w:r>
      <w:r w:rsidRPr="00F85A65">
        <w:rPr>
          <w:rFonts w:ascii="Aptos" w:hAnsi="Aptos"/>
          <w:color w:val="000000"/>
        </w:rPr>
        <w:br/>
      </w:r>
      <w:r w:rsidRPr="00F85A65">
        <w:rPr>
          <w:rStyle w:val="Hervorhebung"/>
          <w:rFonts w:ascii="Aptos" w:hAnsi="Aptos"/>
          <w:color w:val="000000"/>
        </w:rPr>
        <w:t>Zielgruppe: CFOs, COOs, CEOs, Eigentümer, Nachhaltigkeitsverantwortliche</w:t>
      </w:r>
    </w:p>
    <w:p w14:paraId="522C4110" w14:textId="77777777" w:rsidR="00F85A65" w:rsidRPr="00F85A65" w:rsidRDefault="00F85A65">
      <w:pPr>
        <w:pStyle w:val="berschrift2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1. Executive Summary</w:t>
      </w:r>
    </w:p>
    <w:p w14:paraId="06C8D9F5" w14:textId="77777777" w:rsidR="00F85A65" w:rsidRPr="00F85A65" w:rsidRDefault="00F85A65">
      <w:pPr>
        <w:pStyle w:val="StandardWeb"/>
        <w:rPr>
          <w:rFonts w:ascii="Aptos" w:hAnsi="Aptos"/>
          <w:color w:val="000000"/>
        </w:rPr>
      </w:pPr>
      <w:r w:rsidRPr="00F85A65">
        <w:rPr>
          <w:rFonts w:ascii="Aptos" w:hAnsi="Aptos"/>
          <w:color w:val="000000"/>
        </w:rPr>
        <w:t xml:space="preserve">Hotels stehen heute unter massivem Kosten- und Transformationsdruck: </w:t>
      </w:r>
      <w:r w:rsidRPr="00F85A65">
        <w:rPr>
          <w:rStyle w:val="Fett"/>
          <w:rFonts w:ascii="Aptos" w:hAnsi="Aptos"/>
          <w:color w:val="000000"/>
        </w:rPr>
        <w:t>steigende Energiekosten</w:t>
      </w:r>
      <w:r w:rsidRPr="00F85A65">
        <w:rPr>
          <w:rFonts w:ascii="Aptos" w:hAnsi="Aptos"/>
          <w:color w:val="000000"/>
        </w:rPr>
        <w:t xml:space="preserve">, immer strengere </w:t>
      </w:r>
      <w:r w:rsidRPr="00F85A65">
        <w:rPr>
          <w:rStyle w:val="Fett"/>
          <w:rFonts w:ascii="Aptos" w:hAnsi="Aptos"/>
          <w:color w:val="000000"/>
        </w:rPr>
        <w:t>ESG- und Net-Zero-Verpflichtungen</w:t>
      </w:r>
      <w:r w:rsidRPr="00F85A65">
        <w:rPr>
          <w:rFonts w:ascii="Aptos" w:hAnsi="Aptos"/>
          <w:color w:val="000000"/>
        </w:rPr>
        <w:t xml:space="preserve"> sowie wachsende Erwartungen von Gästen, Investoren und Regulatoren. Gleichzeitig verschwenden Hotels durchschnittlich </w:t>
      </w:r>
      <w:r w:rsidRPr="00F85A65">
        <w:rPr>
          <w:rStyle w:val="Fett"/>
          <w:rFonts w:ascii="Aptos" w:hAnsi="Aptos"/>
          <w:color w:val="000000"/>
        </w:rPr>
        <w:t>über 30 % ihres Energieverbrauchs</w:t>
      </w:r>
      <w:r w:rsidRPr="00F85A65">
        <w:rPr>
          <w:rFonts w:ascii="Aptos" w:hAnsi="Aptos"/>
          <w:color w:val="000000"/>
        </w:rPr>
        <w:t xml:space="preserve">, insbesondere in HVAC-Systemen, die bis zu </w:t>
      </w:r>
      <w:r w:rsidRPr="00F85A65">
        <w:rPr>
          <w:rStyle w:val="Fett"/>
          <w:rFonts w:ascii="Aptos" w:hAnsi="Aptos"/>
          <w:color w:val="000000"/>
        </w:rPr>
        <w:t>60 %</w:t>
      </w:r>
      <w:r w:rsidRPr="00F85A65">
        <w:rPr>
          <w:rFonts w:ascii="Aptos" w:hAnsi="Aptos"/>
          <w:color w:val="000000"/>
        </w:rPr>
        <w:t xml:space="preserve"> des Gesamtverbrauchs ausmachen.</w:t>
      </w:r>
    </w:p>
    <w:p w14:paraId="625E48FE" w14:textId="77777777" w:rsidR="00F85A65" w:rsidRPr="00F85A65" w:rsidRDefault="00F85A65">
      <w:pPr>
        <w:pStyle w:val="StandardWeb"/>
        <w:rPr>
          <w:rFonts w:ascii="Aptos" w:hAnsi="Aptos"/>
          <w:color w:val="000000"/>
        </w:rPr>
      </w:pPr>
      <w:r w:rsidRPr="00F85A65">
        <w:rPr>
          <w:rStyle w:val="Fett"/>
          <w:rFonts w:ascii="Aptos" w:hAnsi="Aptos"/>
          <w:color w:val="000000"/>
        </w:rPr>
        <w:t>EcoSense 360</w:t>
      </w:r>
      <w:r w:rsidRPr="00F85A65">
        <w:rPr>
          <w:rFonts w:ascii="Aptos" w:hAnsi="Aptos"/>
          <w:color w:val="000000"/>
        </w:rPr>
        <w:t xml:space="preserve"> ist eine </w:t>
      </w:r>
      <w:r w:rsidRPr="00F85A65">
        <w:rPr>
          <w:rStyle w:val="Fett"/>
          <w:rFonts w:ascii="Aptos" w:hAnsi="Aptos"/>
          <w:color w:val="000000"/>
        </w:rPr>
        <w:t>KI-gestützte Energiemanagementplattform</w:t>
      </w:r>
      <w:r w:rsidRPr="00F85A65">
        <w:rPr>
          <w:rFonts w:ascii="Aptos" w:hAnsi="Aptos"/>
          <w:color w:val="000000"/>
        </w:rPr>
        <w:t xml:space="preserve">, die speziell für Hotelportfolios entwickelt wurde. Sie verbindet </w:t>
      </w:r>
      <w:r w:rsidRPr="00F85A65">
        <w:rPr>
          <w:rStyle w:val="Fett"/>
          <w:rFonts w:ascii="Aptos" w:hAnsi="Aptos"/>
          <w:color w:val="000000"/>
        </w:rPr>
        <w:t>Echtzeittransparenz</w:t>
      </w:r>
      <w:r w:rsidRPr="00F85A65">
        <w:rPr>
          <w:rFonts w:ascii="Aptos" w:hAnsi="Aptos"/>
          <w:color w:val="000000"/>
        </w:rPr>
        <w:t xml:space="preserve">, </w:t>
      </w:r>
      <w:r w:rsidRPr="00F85A65">
        <w:rPr>
          <w:rStyle w:val="Fett"/>
          <w:rFonts w:ascii="Aptos" w:hAnsi="Aptos"/>
          <w:color w:val="000000"/>
        </w:rPr>
        <w:t>automatische Optimierung</w:t>
      </w:r>
      <w:r w:rsidRPr="00F85A65">
        <w:rPr>
          <w:rFonts w:ascii="Aptos" w:hAnsi="Aptos"/>
          <w:color w:val="000000"/>
        </w:rPr>
        <w:t xml:space="preserve">, </w:t>
      </w:r>
      <w:r w:rsidRPr="00F85A65">
        <w:rPr>
          <w:rStyle w:val="Fett"/>
          <w:rFonts w:ascii="Aptos" w:hAnsi="Aptos"/>
          <w:color w:val="000000"/>
        </w:rPr>
        <w:t>ESG</w:t>
      </w:r>
      <w:r w:rsidRPr="00F85A65">
        <w:rPr>
          <w:rStyle w:val="Fett"/>
          <w:rFonts w:ascii="Aptos" w:hAnsi="Aptos"/>
          <w:color w:val="000000"/>
        </w:rPr>
        <w:noBreakHyphen/>
        <w:t>Reporting</w:t>
      </w:r>
      <w:r w:rsidRPr="00F85A65">
        <w:rPr>
          <w:rFonts w:ascii="Aptos" w:hAnsi="Aptos"/>
          <w:color w:val="000000"/>
        </w:rPr>
        <w:t xml:space="preserve"> und </w:t>
      </w:r>
      <w:r w:rsidRPr="00F85A65">
        <w:rPr>
          <w:rStyle w:val="Fett"/>
          <w:rFonts w:ascii="Aptos" w:hAnsi="Aptos"/>
          <w:color w:val="000000"/>
        </w:rPr>
        <w:t>retrofit-fähige IoT</w:t>
      </w:r>
      <w:r w:rsidRPr="00F85A65">
        <w:rPr>
          <w:rStyle w:val="Fett"/>
          <w:rFonts w:ascii="Aptos" w:hAnsi="Aptos"/>
          <w:color w:val="000000"/>
        </w:rPr>
        <w:noBreakHyphen/>
        <w:t>Technologie</w:t>
      </w:r>
      <w:r w:rsidRPr="00F85A65">
        <w:rPr>
          <w:rFonts w:ascii="Aptos" w:hAnsi="Aptos"/>
          <w:color w:val="000000"/>
        </w:rPr>
        <w:t xml:space="preserve"> in einem einzigen System.</w:t>
      </w:r>
    </w:p>
    <w:p w14:paraId="562332EE" w14:textId="77777777" w:rsidR="00F85A65" w:rsidRPr="00F85A65" w:rsidRDefault="00F85A65">
      <w:pPr>
        <w:pStyle w:val="StandardWeb"/>
        <w:rPr>
          <w:rFonts w:ascii="Aptos" w:hAnsi="Aptos"/>
          <w:color w:val="000000"/>
        </w:rPr>
      </w:pPr>
      <w:r w:rsidRPr="00F85A65">
        <w:rPr>
          <w:rStyle w:val="Fett"/>
          <w:rFonts w:ascii="Aptos" w:hAnsi="Aptos"/>
          <w:color w:val="000000"/>
        </w:rPr>
        <w:t>Strategische Vorteile für C</w:t>
      </w:r>
      <w:r w:rsidRPr="00F85A65">
        <w:rPr>
          <w:rStyle w:val="Fett"/>
          <w:rFonts w:ascii="Aptos" w:hAnsi="Aptos"/>
          <w:color w:val="000000"/>
        </w:rPr>
        <w:noBreakHyphen/>
        <w:t>Level:</w:t>
      </w:r>
    </w:p>
    <w:p w14:paraId="1F65BB91" w14:textId="77777777" w:rsidR="00F85A65" w:rsidRPr="00F85A65" w:rsidRDefault="00F85A65" w:rsidP="00F85A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Style w:val="Fett"/>
          <w:rFonts w:ascii="Aptos" w:eastAsia="Times New Roman" w:hAnsi="Aptos"/>
          <w:color w:val="000000"/>
        </w:rPr>
        <w:t>20–40 % Energie- &amp; Kosteneinsparungen</w:t>
      </w:r>
    </w:p>
    <w:p w14:paraId="1CD95AC2" w14:textId="77777777" w:rsidR="00F85A65" w:rsidRPr="00F85A65" w:rsidRDefault="00F85A65" w:rsidP="00F85A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Style w:val="Fett"/>
          <w:rFonts w:ascii="Aptos" w:eastAsia="Times New Roman" w:hAnsi="Aptos"/>
          <w:color w:val="000000"/>
        </w:rPr>
        <w:t>ROI in 1,5–3 Jahren</w:t>
      </w:r>
    </w:p>
    <w:p w14:paraId="597B76FA" w14:textId="77777777" w:rsidR="00F85A65" w:rsidRPr="00F85A65" w:rsidRDefault="00F85A65" w:rsidP="00F85A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  <w:lang w:val="en-US"/>
        </w:rPr>
      </w:pPr>
      <w:r w:rsidRPr="00F85A65">
        <w:rPr>
          <w:rStyle w:val="Fett"/>
          <w:rFonts w:ascii="Aptos" w:eastAsia="Times New Roman" w:hAnsi="Aptos"/>
          <w:color w:val="000000"/>
          <w:lang w:val="en-US"/>
        </w:rPr>
        <w:t>Reduktion der CO₂</w:t>
      </w:r>
      <w:r w:rsidRPr="00F85A65">
        <w:rPr>
          <w:rStyle w:val="Fett"/>
          <w:rFonts w:ascii="Aptos" w:eastAsia="Times New Roman" w:hAnsi="Aptos"/>
          <w:color w:val="000000"/>
          <w:lang w:val="en-US"/>
        </w:rPr>
        <w:noBreakHyphen/>
        <w:t>Emissionen &amp; ESG</w:t>
      </w:r>
      <w:r w:rsidRPr="00F85A65">
        <w:rPr>
          <w:rStyle w:val="Fett"/>
          <w:rFonts w:ascii="Aptos" w:eastAsia="Times New Roman" w:hAnsi="Aptos"/>
          <w:color w:val="000000"/>
          <w:lang w:val="en-US"/>
        </w:rPr>
        <w:noBreakHyphen/>
        <w:t>Compliance out</w:t>
      </w:r>
      <w:r w:rsidRPr="00F85A65">
        <w:rPr>
          <w:rStyle w:val="Fett"/>
          <w:rFonts w:ascii="Aptos" w:eastAsia="Times New Roman" w:hAnsi="Aptos"/>
          <w:color w:val="000000"/>
          <w:lang w:val="en-US"/>
        </w:rPr>
        <w:noBreakHyphen/>
        <w:t>of</w:t>
      </w:r>
      <w:r w:rsidRPr="00F85A65">
        <w:rPr>
          <w:rStyle w:val="Fett"/>
          <w:rFonts w:ascii="Aptos" w:eastAsia="Times New Roman" w:hAnsi="Aptos"/>
          <w:color w:val="000000"/>
          <w:lang w:val="en-US"/>
        </w:rPr>
        <w:noBreakHyphen/>
        <w:t>the</w:t>
      </w:r>
      <w:r w:rsidRPr="00F85A65">
        <w:rPr>
          <w:rStyle w:val="Fett"/>
          <w:rFonts w:ascii="Aptos" w:eastAsia="Times New Roman" w:hAnsi="Aptos"/>
          <w:color w:val="000000"/>
          <w:lang w:val="en-US"/>
        </w:rPr>
        <w:noBreakHyphen/>
        <w:t>box</w:t>
      </w:r>
    </w:p>
    <w:p w14:paraId="70903EFE" w14:textId="77777777" w:rsidR="00F85A65" w:rsidRPr="00F85A65" w:rsidRDefault="00F85A65" w:rsidP="00F85A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Style w:val="Fett"/>
          <w:rFonts w:ascii="Aptos" w:eastAsia="Times New Roman" w:hAnsi="Aptos"/>
          <w:color w:val="000000"/>
        </w:rPr>
        <w:t>Portfolio-weite Skalierbarkeit und einheitliche Steuerung</w:t>
      </w:r>
    </w:p>
    <w:p w14:paraId="68CD7EDF" w14:textId="77777777" w:rsidR="00F85A65" w:rsidRPr="00F85A65" w:rsidRDefault="00F85A65" w:rsidP="00F85A6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Style w:val="Fett"/>
          <w:rFonts w:ascii="Aptos" w:eastAsia="Times New Roman" w:hAnsi="Aptos"/>
          <w:color w:val="000000"/>
        </w:rPr>
        <w:t>Operative Entlastung durch Automatisierung &amp; Predictive Maintenance</w:t>
      </w:r>
    </w:p>
    <w:p w14:paraId="2E8920BB" w14:textId="77777777" w:rsidR="00F85A65" w:rsidRPr="00F85A65" w:rsidRDefault="00F85A65">
      <w:pPr>
        <w:pStyle w:val="StandardWeb"/>
        <w:rPr>
          <w:rFonts w:ascii="Aptos" w:hAnsi="Aptos"/>
          <w:color w:val="000000"/>
        </w:rPr>
      </w:pPr>
      <w:r w:rsidRPr="00F85A65">
        <w:rPr>
          <w:rFonts w:ascii="Aptos" w:hAnsi="Aptos"/>
          <w:color w:val="000000"/>
        </w:rPr>
        <w:t>EcoSense 360 schließt die Lücke zwischen klassischen BMS-Systemen und modernen, KI</w:t>
      </w:r>
      <w:r w:rsidRPr="00F85A65">
        <w:rPr>
          <w:rFonts w:ascii="Aptos" w:hAnsi="Aptos"/>
          <w:color w:val="000000"/>
        </w:rPr>
        <w:noBreakHyphen/>
        <w:t>basierten Effizienzlösungen – modular, interoperabel und speziell auf die Anforderungen großer Hotelgruppen zugeschnitten.</w:t>
      </w:r>
    </w:p>
    <w:p w14:paraId="5DB9791A" w14:textId="77777777" w:rsidR="00F85A65" w:rsidRPr="00F85A65" w:rsidRDefault="00F85A65">
      <w:pPr>
        <w:pStyle w:val="berschrift2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2. Kunden</w:t>
      </w: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noBreakHyphen/>
        <w:t>Problempunkte im Hotel</w:t>
      </w: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noBreakHyphen/>
        <w:t xml:space="preserve"> &amp; Resortbetrieb</w:t>
      </w:r>
    </w:p>
    <w:p w14:paraId="2F67CC1D" w14:textId="77777777" w:rsidR="00F85A65" w:rsidRPr="00F85A65" w:rsidRDefault="00F85A65">
      <w:pPr>
        <w:pStyle w:val="berschrift3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Operative Herausforderungen</w:t>
      </w:r>
    </w:p>
    <w:p w14:paraId="3C0E3D11" w14:textId="77777777" w:rsidR="00F85A65" w:rsidRPr="00F85A65" w:rsidRDefault="00F85A65" w:rsidP="00F85A6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Hoher Verbrauch in 24/7</w:t>
      </w:r>
      <w:r w:rsidRPr="00F85A65">
        <w:rPr>
          <w:rFonts w:ascii="Aptos" w:eastAsia="Times New Roman" w:hAnsi="Aptos"/>
          <w:color w:val="000000"/>
        </w:rPr>
        <w:noBreakHyphen/>
        <w:t>Betrieben mit stark schwankender Belegung</w:t>
      </w:r>
    </w:p>
    <w:p w14:paraId="0949886D" w14:textId="77777777" w:rsidR="00F85A65" w:rsidRPr="00F85A65" w:rsidRDefault="00F85A65" w:rsidP="00F85A6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Energieintensive Bereiche wie Küche, Spa, Pool, Wäscherei</w:t>
      </w:r>
    </w:p>
    <w:p w14:paraId="65036981" w14:textId="77777777" w:rsidR="00F85A65" w:rsidRPr="00F85A65" w:rsidRDefault="00F85A65" w:rsidP="00F85A6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 xml:space="preserve">HVAC verursacht </w:t>
      </w:r>
      <w:r w:rsidRPr="00F85A65">
        <w:rPr>
          <w:rStyle w:val="Fett"/>
          <w:rFonts w:ascii="Aptos" w:eastAsia="Times New Roman" w:hAnsi="Aptos"/>
          <w:color w:val="000000"/>
        </w:rPr>
        <w:t>50–60 %</w:t>
      </w:r>
      <w:r w:rsidRPr="00F85A65">
        <w:rPr>
          <w:rFonts w:ascii="Aptos" w:eastAsia="Times New Roman" w:hAnsi="Aptos"/>
          <w:color w:val="000000"/>
        </w:rPr>
        <w:t xml:space="preserve"> des Gesamtverbrauchs</w:t>
      </w:r>
    </w:p>
    <w:p w14:paraId="4EF364A3" w14:textId="77777777" w:rsidR="00F85A65" w:rsidRPr="00F85A65" w:rsidRDefault="00F85A65" w:rsidP="00F85A6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Fehlende Echtzeittransparenz zwischen Abteilungen und Standorten</w:t>
      </w:r>
    </w:p>
    <w:p w14:paraId="6A6894D5" w14:textId="77777777" w:rsidR="00F85A65" w:rsidRPr="00F85A65" w:rsidRDefault="00F85A65">
      <w:pPr>
        <w:pStyle w:val="berschrift3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Technische Hürden</w:t>
      </w:r>
    </w:p>
    <w:p w14:paraId="4922A47E" w14:textId="77777777" w:rsidR="00F85A65" w:rsidRPr="00F85A65" w:rsidRDefault="00F85A65" w:rsidP="00F85A6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Veraltete oder inkompatible BMS-Systeme</w:t>
      </w:r>
    </w:p>
    <w:p w14:paraId="510D4BF1" w14:textId="77777777" w:rsidR="00F85A65" w:rsidRPr="00F85A65" w:rsidRDefault="00F85A65" w:rsidP="00F85A6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Retrofit-Aufwand in älteren Gebäuden</w:t>
      </w:r>
    </w:p>
    <w:p w14:paraId="0627320C" w14:textId="77777777" w:rsidR="00F85A65" w:rsidRPr="00F85A65" w:rsidRDefault="00F85A65" w:rsidP="00F85A6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Systeme laufen oft unnötig im Dauerbetrieb</w:t>
      </w:r>
    </w:p>
    <w:p w14:paraId="28B7B381" w14:textId="77777777" w:rsidR="00F85A65" w:rsidRPr="00F85A65" w:rsidRDefault="00F85A65" w:rsidP="00F85A65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Geringe IoT-Durchdringung</w:t>
      </w:r>
    </w:p>
    <w:p w14:paraId="2A6E17BC" w14:textId="77777777" w:rsidR="00F85A65" w:rsidRPr="00F85A65" w:rsidRDefault="00F85A65">
      <w:pPr>
        <w:pStyle w:val="berschrift3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lastRenderedPageBreak/>
        <w:t>Wirtschaftliche &amp; organisatorische Themen</w:t>
      </w:r>
    </w:p>
    <w:p w14:paraId="5C913FCB" w14:textId="77777777" w:rsidR="00F85A65" w:rsidRPr="00F85A65" w:rsidRDefault="00F85A65" w:rsidP="00F85A6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 xml:space="preserve">EMS werden oft als </w:t>
      </w:r>
      <w:r w:rsidRPr="00F85A65">
        <w:rPr>
          <w:rStyle w:val="Fett"/>
          <w:rFonts w:ascii="Aptos" w:eastAsia="Times New Roman" w:hAnsi="Aptos"/>
          <w:color w:val="000000"/>
        </w:rPr>
        <w:t>CAPEX statt ROI-Treiber</w:t>
      </w:r>
      <w:r w:rsidRPr="00F85A65">
        <w:rPr>
          <w:rFonts w:ascii="Aptos" w:eastAsia="Times New Roman" w:hAnsi="Aptos"/>
          <w:color w:val="000000"/>
        </w:rPr>
        <w:t xml:space="preserve"> wahrgenommen</w:t>
      </w:r>
    </w:p>
    <w:p w14:paraId="4B4926F0" w14:textId="77777777" w:rsidR="00F85A65" w:rsidRPr="00F85A65" w:rsidRDefault="00F85A65" w:rsidP="00F85A6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Steigende Energiepreise belasten GOP &amp; NOI</w:t>
      </w:r>
    </w:p>
    <w:p w14:paraId="50679702" w14:textId="77777777" w:rsidR="00F85A65" w:rsidRPr="00F85A65" w:rsidRDefault="00F85A65" w:rsidP="00F85A65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Fehlende interne Ressourcen für komplexe Systeme</w:t>
      </w:r>
    </w:p>
    <w:p w14:paraId="31190F0E" w14:textId="77777777" w:rsidR="00F85A65" w:rsidRPr="00F85A65" w:rsidRDefault="00F85A65">
      <w:pPr>
        <w:pStyle w:val="berschrift3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Regulatorischer &amp; Nachhaltigkeitsdruck</w:t>
      </w:r>
    </w:p>
    <w:p w14:paraId="29635212" w14:textId="77777777" w:rsidR="00F85A65" w:rsidRPr="00F85A65" w:rsidRDefault="00F85A65" w:rsidP="00F85A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ESG-Reporting (HCMI, HWMI, CDP, GRI) ist zeitaufwendig &amp; fehleranfällig</w:t>
      </w:r>
    </w:p>
    <w:p w14:paraId="6250490A" w14:textId="77777777" w:rsidR="00F85A65" w:rsidRPr="00F85A65" w:rsidRDefault="00F85A65" w:rsidP="00F85A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Net-Zero-Strategien erfordern messbare, skalierbare CO₂</w:t>
      </w:r>
      <w:r w:rsidRPr="00F85A65">
        <w:rPr>
          <w:rFonts w:ascii="Aptos" w:eastAsia="Times New Roman" w:hAnsi="Aptos"/>
          <w:color w:val="000000"/>
        </w:rPr>
        <w:noBreakHyphen/>
        <w:t>Reduktion</w:t>
      </w:r>
    </w:p>
    <w:p w14:paraId="3D0EEFEE" w14:textId="77777777" w:rsidR="00F85A65" w:rsidRPr="00F85A65" w:rsidRDefault="00F85A65" w:rsidP="00F85A65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Gäste erwarten sichtbare Nachhaltigkeit ohne Komfortverlust</w:t>
      </w:r>
    </w:p>
    <w:p w14:paraId="01175B80" w14:textId="77777777" w:rsidR="00F85A65" w:rsidRPr="00F85A65" w:rsidRDefault="00F85A65">
      <w:pPr>
        <w:pStyle w:val="StandardWeb"/>
        <w:rPr>
          <w:rFonts w:ascii="Aptos" w:hAnsi="Aptos"/>
          <w:color w:val="000000"/>
        </w:rPr>
      </w:pPr>
      <w:r w:rsidRPr="00F85A65">
        <w:rPr>
          <w:rStyle w:val="Fett"/>
          <w:rFonts w:ascii="Aptos" w:hAnsi="Aptos"/>
          <w:color w:val="000000"/>
        </w:rPr>
        <w:t>→ Die C</w:t>
      </w:r>
      <w:r w:rsidRPr="00F85A65">
        <w:rPr>
          <w:rStyle w:val="Fett"/>
          <w:rFonts w:ascii="Aptos" w:hAnsi="Aptos"/>
          <w:color w:val="000000"/>
        </w:rPr>
        <w:noBreakHyphen/>
        <w:t>Level-Realität: Energieeffizienz muss sofort wirken, skalierbar sein und ESG-Ziele automatisiert mittragen.</w:t>
      </w:r>
    </w:p>
    <w:p w14:paraId="781DEF66" w14:textId="77777777" w:rsidR="00F85A65" w:rsidRPr="00F85A65" w:rsidRDefault="00F85A65">
      <w:pPr>
        <w:pStyle w:val="berschrift2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3. Lösungsübersicht – EcoSense 360</w:t>
      </w:r>
    </w:p>
    <w:p w14:paraId="2F761B36" w14:textId="77777777" w:rsidR="00F85A65" w:rsidRPr="00F85A65" w:rsidRDefault="00F85A65">
      <w:pPr>
        <w:pStyle w:val="berschrift3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a) KI</w:t>
      </w: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noBreakHyphen/>
        <w:t>gestützte Energieoptimierung</w:t>
      </w:r>
    </w:p>
    <w:p w14:paraId="60FEAF12" w14:textId="77777777" w:rsidR="00F85A65" w:rsidRPr="00F85A65" w:rsidRDefault="00F85A65" w:rsidP="00F85A6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Prognosemodelle basierend auf Belegung, Wetter, Buchungen &amp; Events</w:t>
      </w:r>
    </w:p>
    <w:p w14:paraId="258F382E" w14:textId="77777777" w:rsidR="00F85A65" w:rsidRPr="00F85A65" w:rsidRDefault="00F85A65" w:rsidP="00F85A6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Automatisierte HVAC- und Beleuchtungsoptimierung</w:t>
      </w:r>
    </w:p>
    <w:p w14:paraId="026B131B" w14:textId="77777777" w:rsidR="00F85A65" w:rsidRPr="00F85A65" w:rsidRDefault="00F85A65" w:rsidP="00F85A65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Predictive Maintenance mit Fehlererkennung</w:t>
      </w:r>
    </w:p>
    <w:p w14:paraId="60C8B6D8" w14:textId="77777777" w:rsidR="00F85A65" w:rsidRPr="00F85A65" w:rsidRDefault="00F85A65">
      <w:pPr>
        <w:pStyle w:val="berschrift3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b) Retrofit</w:t>
      </w: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noBreakHyphen/>
        <w:t>freundliche IoT-Technologie</w:t>
      </w:r>
    </w:p>
    <w:p w14:paraId="0F1B539E" w14:textId="77777777" w:rsidR="00F85A65" w:rsidRPr="00F85A65" w:rsidRDefault="00F85A65" w:rsidP="00F85A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Drahtlose Sensorik &amp; Thermostate</w:t>
      </w:r>
    </w:p>
    <w:p w14:paraId="26638208" w14:textId="77777777" w:rsidR="00F85A65" w:rsidRPr="00F85A65" w:rsidRDefault="00F85A65" w:rsidP="00F85A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ideal für Bestandsportfolios</w:t>
      </w:r>
    </w:p>
    <w:p w14:paraId="52803822" w14:textId="77777777" w:rsidR="00F85A65" w:rsidRPr="00F85A65" w:rsidRDefault="00F85A65" w:rsidP="00F85A65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Installationszeit pro Zimmer: Minuten statt Stunden</w:t>
      </w:r>
    </w:p>
    <w:p w14:paraId="1BF65848" w14:textId="77777777" w:rsidR="00F85A65" w:rsidRPr="00F85A65" w:rsidRDefault="00F85A65">
      <w:pPr>
        <w:pStyle w:val="berschrift3"/>
        <w:rPr>
          <w:rFonts w:ascii="Aptos" w:eastAsia="Times New Roman" w:hAnsi="Aptos"/>
          <w:color w:val="000000"/>
          <w:sz w:val="24"/>
          <w:lang w:val="en-US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  <w:lang w:val="en-US"/>
        </w:rPr>
        <w:t>c) Integration in PMS, BMS &amp; Hotel</w:t>
      </w: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  <w:lang w:val="en-US"/>
        </w:rPr>
        <w:noBreakHyphen/>
        <w:t>IT</w:t>
      </w:r>
    </w:p>
    <w:p w14:paraId="54A57329" w14:textId="77777777" w:rsidR="00F85A65" w:rsidRPr="00F85A65" w:rsidRDefault="00F85A65" w:rsidP="00F85A6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Automatische Check-in/out</w:t>
      </w:r>
      <w:r w:rsidRPr="00F85A65">
        <w:rPr>
          <w:rFonts w:ascii="Aptos" w:eastAsia="Times New Roman" w:hAnsi="Aptos"/>
          <w:color w:val="000000"/>
        </w:rPr>
        <w:noBreakHyphen/>
        <w:t>basierte Energiesteuerung</w:t>
      </w:r>
    </w:p>
    <w:p w14:paraId="6A3FBDCA" w14:textId="77777777" w:rsidR="00F85A65" w:rsidRPr="00F85A65" w:rsidRDefault="00F85A65" w:rsidP="00F85A6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Offene APIs für PMS/GRMS, Nachhaltigkeitstools, Smart-Building-Systeme</w:t>
      </w:r>
    </w:p>
    <w:p w14:paraId="2A60DCAE" w14:textId="77777777" w:rsidR="00F85A65" w:rsidRPr="00F85A65" w:rsidRDefault="00F85A65" w:rsidP="00F85A65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Verbindung zu EV</w:t>
      </w:r>
      <w:r w:rsidRPr="00F85A65">
        <w:rPr>
          <w:rFonts w:ascii="Aptos" w:eastAsia="Times New Roman" w:hAnsi="Aptos"/>
          <w:color w:val="000000"/>
        </w:rPr>
        <w:noBreakHyphen/>
        <w:t>Charging, Zutritt, Licht &amp; Shading</w:t>
      </w:r>
    </w:p>
    <w:p w14:paraId="60FEC112" w14:textId="77777777" w:rsidR="00F85A65" w:rsidRPr="00F85A65" w:rsidRDefault="00F85A65">
      <w:pPr>
        <w:pStyle w:val="berschrift3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d) Portfolio</w:t>
      </w: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noBreakHyphen/>
        <w:t>basiertes Cloud</w:t>
      </w: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noBreakHyphen/>
        <w:t>Management</w:t>
      </w:r>
    </w:p>
    <w:p w14:paraId="2841C2C8" w14:textId="77777777" w:rsidR="00F85A65" w:rsidRPr="00F85A65" w:rsidRDefault="00F85A65" w:rsidP="00F85A6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Standortübergreifende Dashboards</w:t>
      </w:r>
    </w:p>
    <w:p w14:paraId="7DDA3411" w14:textId="77777777" w:rsidR="00F85A65" w:rsidRPr="00F85A65" w:rsidRDefault="00F85A65" w:rsidP="00F85A6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Vergleich von KPIs wie:</w:t>
      </w:r>
    </w:p>
    <w:p w14:paraId="370C5FF8" w14:textId="77777777" w:rsidR="00F85A65" w:rsidRPr="00F85A65" w:rsidRDefault="00F85A65" w:rsidP="00F85A65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kWh/Gastnacht</w:t>
      </w:r>
    </w:p>
    <w:p w14:paraId="70CA873B" w14:textId="77777777" w:rsidR="00F85A65" w:rsidRPr="00F85A65" w:rsidRDefault="00F85A65" w:rsidP="00F85A65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CO₂/Übernachtung</w:t>
      </w:r>
    </w:p>
    <w:p w14:paraId="24B2CFFB" w14:textId="77777777" w:rsidR="00F85A65" w:rsidRPr="00F85A65" w:rsidRDefault="00F85A65" w:rsidP="00F85A65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HVAC</w:t>
      </w:r>
      <w:r w:rsidRPr="00F85A65">
        <w:rPr>
          <w:rFonts w:ascii="Aptos" w:eastAsia="Times New Roman" w:hAnsi="Aptos"/>
          <w:color w:val="000000"/>
        </w:rPr>
        <w:noBreakHyphen/>
        <w:t>Performance</w:t>
      </w:r>
    </w:p>
    <w:p w14:paraId="7AE1993C" w14:textId="77777777" w:rsidR="00F85A65" w:rsidRPr="00F85A65" w:rsidRDefault="00F85A65" w:rsidP="00F85A65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Ideale Lösung für Hotelgruppen und Multi</w:t>
      </w:r>
      <w:r w:rsidRPr="00F85A65">
        <w:rPr>
          <w:rFonts w:ascii="Aptos" w:eastAsia="Times New Roman" w:hAnsi="Aptos"/>
          <w:color w:val="000000"/>
        </w:rPr>
        <w:noBreakHyphen/>
        <w:t>Property-Portfolios</w:t>
      </w:r>
    </w:p>
    <w:p w14:paraId="3BC096D2" w14:textId="77777777" w:rsidR="00F85A65" w:rsidRPr="00F85A65" w:rsidRDefault="00F85A65">
      <w:pPr>
        <w:pStyle w:val="berschrift3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e) Automatisiertes ESG</w:t>
      </w: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noBreakHyphen/>
        <w:t>Reporting</w:t>
      </w:r>
    </w:p>
    <w:p w14:paraId="6666D239" w14:textId="77777777" w:rsidR="00F85A65" w:rsidRPr="00F85A65" w:rsidRDefault="00F85A65" w:rsidP="00F85A6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CO₂</w:t>
      </w:r>
      <w:r w:rsidRPr="00F85A65">
        <w:rPr>
          <w:rFonts w:ascii="Aptos" w:eastAsia="Times New Roman" w:hAnsi="Aptos"/>
          <w:color w:val="000000"/>
        </w:rPr>
        <w:noBreakHyphen/>
        <w:t>Bilanzierung aus Echtzeitdaten</w:t>
      </w:r>
    </w:p>
    <w:p w14:paraId="119BD00B" w14:textId="77777777" w:rsidR="00F85A65" w:rsidRPr="00F85A65" w:rsidRDefault="00F85A65" w:rsidP="00F85A6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Kompatibel mit HCMI, HWMI, CDP, DJSI, GRI</w:t>
      </w:r>
    </w:p>
    <w:p w14:paraId="2188E8BA" w14:textId="77777777" w:rsidR="00F85A65" w:rsidRPr="00F85A65" w:rsidRDefault="00F85A65" w:rsidP="00F85A65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lastRenderedPageBreak/>
        <w:t>Auditfähig, revisionssicher, exportfähig</w:t>
      </w:r>
    </w:p>
    <w:p w14:paraId="1C54D9ED" w14:textId="77777777" w:rsidR="00F85A65" w:rsidRPr="00F85A65" w:rsidRDefault="00F85A65">
      <w:pPr>
        <w:pStyle w:val="berschrift3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f) Gastkomfort bleibt Priorität</w:t>
      </w:r>
    </w:p>
    <w:p w14:paraId="7E390EF8" w14:textId="77777777" w:rsidR="00F85A65" w:rsidRPr="00F85A65" w:rsidRDefault="00F85A65" w:rsidP="00F85A6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Occupancy</w:t>
      </w:r>
      <w:r w:rsidRPr="00F85A65">
        <w:rPr>
          <w:rFonts w:ascii="Aptos" w:eastAsia="Times New Roman" w:hAnsi="Aptos"/>
          <w:color w:val="000000"/>
        </w:rPr>
        <w:noBreakHyphen/>
        <w:t>basierte Steuerung ohne Komfortverlust</w:t>
      </w:r>
    </w:p>
    <w:p w14:paraId="6E0030EF" w14:textId="77777777" w:rsidR="00F85A65" w:rsidRPr="00F85A65" w:rsidRDefault="00F85A65" w:rsidP="00F85A6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Personalisierte Zimmerprofile</w:t>
      </w:r>
    </w:p>
    <w:p w14:paraId="18622FF2" w14:textId="77777777" w:rsidR="00F85A65" w:rsidRPr="00F85A65" w:rsidRDefault="00F85A65" w:rsidP="00F85A65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Anzeige von Einsparungen als Teil der Guest Experience</w:t>
      </w:r>
    </w:p>
    <w:p w14:paraId="09D618C8" w14:textId="77777777" w:rsidR="00F85A65" w:rsidRPr="00F85A65" w:rsidRDefault="00F85A65">
      <w:pPr>
        <w:pStyle w:val="berschrift2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4. ROI</w:t>
      </w: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noBreakHyphen/>
        <w:t>Vorteile für Hotels &amp; Resorts</w:t>
      </w:r>
    </w:p>
    <w:p w14:paraId="7581572B" w14:textId="77777777" w:rsidR="00F85A65" w:rsidRPr="00F85A65" w:rsidRDefault="00F85A65">
      <w:pPr>
        <w:pStyle w:val="berschrift3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Typische Einsparpotenziale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7"/>
        <w:gridCol w:w="1302"/>
      </w:tblGrid>
      <w:tr w:rsidR="00F85A65" w:rsidRPr="00F85A65" w14:paraId="1D656D2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F9F465" w14:textId="77777777" w:rsidR="00F85A65" w:rsidRPr="00F85A65" w:rsidRDefault="00F85A65">
            <w:pPr>
              <w:jc w:val="center"/>
              <w:rPr>
                <w:rFonts w:ascii="Aptos" w:eastAsia="Times New Roman" w:hAnsi="Aptos"/>
                <w:b/>
                <w:bCs/>
                <w:color w:val="000000"/>
              </w:rPr>
            </w:pPr>
            <w:r w:rsidRPr="00F85A65">
              <w:rPr>
                <w:rFonts w:ascii="Aptos" w:eastAsia="Times New Roman" w:hAnsi="Aptos"/>
                <w:b/>
                <w:bCs/>
                <w:color w:val="000000"/>
              </w:rPr>
              <w:t>Bereich</w:t>
            </w:r>
          </w:p>
        </w:tc>
        <w:tc>
          <w:tcPr>
            <w:tcW w:w="0" w:type="auto"/>
            <w:vAlign w:val="center"/>
            <w:hideMark/>
          </w:tcPr>
          <w:p w14:paraId="7921B68E" w14:textId="77777777" w:rsidR="00F85A65" w:rsidRPr="00F85A65" w:rsidRDefault="00F85A65">
            <w:pPr>
              <w:jc w:val="center"/>
              <w:rPr>
                <w:rFonts w:ascii="Aptos" w:eastAsia="Times New Roman" w:hAnsi="Aptos"/>
                <w:b/>
                <w:bCs/>
                <w:color w:val="000000"/>
              </w:rPr>
            </w:pPr>
            <w:r w:rsidRPr="00F85A65">
              <w:rPr>
                <w:rFonts w:ascii="Aptos" w:eastAsia="Times New Roman" w:hAnsi="Aptos"/>
                <w:b/>
                <w:bCs/>
                <w:color w:val="000000"/>
              </w:rPr>
              <w:t>Einsparung</w:t>
            </w:r>
          </w:p>
        </w:tc>
      </w:tr>
      <w:tr w:rsidR="00F85A65" w:rsidRPr="00F85A65" w14:paraId="2FA926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187B74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Fonts w:ascii="Aptos" w:eastAsia="Times New Roman" w:hAnsi="Aptos"/>
                <w:color w:val="000000"/>
              </w:rPr>
              <w:t>HVAC (Zimmer)</w:t>
            </w:r>
          </w:p>
        </w:tc>
        <w:tc>
          <w:tcPr>
            <w:tcW w:w="0" w:type="auto"/>
            <w:vAlign w:val="center"/>
            <w:hideMark/>
          </w:tcPr>
          <w:p w14:paraId="614503A1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Style w:val="Fett"/>
                <w:rFonts w:ascii="Aptos" w:eastAsia="Times New Roman" w:hAnsi="Aptos"/>
                <w:color w:val="000000"/>
              </w:rPr>
              <w:t>25–40 %</w:t>
            </w:r>
          </w:p>
        </w:tc>
      </w:tr>
      <w:tr w:rsidR="00F85A65" w:rsidRPr="00F85A65" w14:paraId="2DB7EB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F70FB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Fonts w:ascii="Aptos" w:eastAsia="Times New Roman" w:hAnsi="Aptos"/>
                <w:color w:val="000000"/>
              </w:rPr>
              <w:t>HVAC (gesamtes Gebäude)</w:t>
            </w:r>
          </w:p>
        </w:tc>
        <w:tc>
          <w:tcPr>
            <w:tcW w:w="0" w:type="auto"/>
            <w:vAlign w:val="center"/>
            <w:hideMark/>
          </w:tcPr>
          <w:p w14:paraId="420DFD36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Style w:val="Fett"/>
                <w:rFonts w:ascii="Aptos" w:eastAsia="Times New Roman" w:hAnsi="Aptos"/>
                <w:color w:val="000000"/>
              </w:rPr>
              <w:t>20–35 %</w:t>
            </w:r>
          </w:p>
        </w:tc>
      </w:tr>
      <w:tr w:rsidR="00F85A65" w:rsidRPr="00F85A65" w14:paraId="40C024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BFCF99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Fonts w:ascii="Aptos" w:eastAsia="Times New Roman" w:hAnsi="Aptos"/>
                <w:color w:val="000000"/>
              </w:rPr>
              <w:t>Beleuchtung</w:t>
            </w:r>
          </w:p>
        </w:tc>
        <w:tc>
          <w:tcPr>
            <w:tcW w:w="0" w:type="auto"/>
            <w:vAlign w:val="center"/>
            <w:hideMark/>
          </w:tcPr>
          <w:p w14:paraId="708BDD92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Style w:val="Fett"/>
                <w:rFonts w:ascii="Aptos" w:eastAsia="Times New Roman" w:hAnsi="Aptos"/>
                <w:color w:val="000000"/>
              </w:rPr>
              <w:t>10–30 %</w:t>
            </w:r>
          </w:p>
        </w:tc>
      </w:tr>
      <w:tr w:rsidR="00F85A65" w:rsidRPr="00F85A65" w14:paraId="6E3FB9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4CA7D8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Fonts w:ascii="Aptos" w:eastAsia="Times New Roman" w:hAnsi="Aptos"/>
                <w:color w:val="000000"/>
              </w:rPr>
              <w:t>Gesamtenergieeinsparung</w:t>
            </w:r>
          </w:p>
        </w:tc>
        <w:tc>
          <w:tcPr>
            <w:tcW w:w="0" w:type="auto"/>
            <w:vAlign w:val="center"/>
            <w:hideMark/>
          </w:tcPr>
          <w:p w14:paraId="65CFC183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Style w:val="Fett"/>
                <w:rFonts w:ascii="Aptos" w:eastAsia="Times New Roman" w:hAnsi="Aptos"/>
                <w:color w:val="000000"/>
              </w:rPr>
              <w:t>20–40 %</w:t>
            </w:r>
          </w:p>
        </w:tc>
      </w:tr>
    </w:tbl>
    <w:p w14:paraId="1DC3CC37" w14:textId="77777777" w:rsidR="00F85A65" w:rsidRPr="00F85A65" w:rsidRDefault="00F85A65">
      <w:pPr>
        <w:pStyle w:val="berschrift3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Finanzielle Vorteile (C</w:t>
      </w: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noBreakHyphen/>
        <w:t>Level relevant)</w:t>
      </w:r>
    </w:p>
    <w:p w14:paraId="7B7E18D8" w14:textId="77777777" w:rsidR="00F85A65" w:rsidRPr="00F85A65" w:rsidRDefault="00F85A65" w:rsidP="00F85A6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Style w:val="Fett"/>
          <w:rFonts w:ascii="Aptos" w:eastAsia="Times New Roman" w:hAnsi="Aptos"/>
          <w:color w:val="000000"/>
        </w:rPr>
        <w:t>ROI in 1,5–3 Jahren</w:t>
      </w:r>
      <w:r w:rsidRPr="00F85A65">
        <w:rPr>
          <w:rFonts w:ascii="Aptos" w:eastAsia="Times New Roman" w:hAnsi="Aptos"/>
          <w:color w:val="000000"/>
        </w:rPr>
        <w:t>, je nach Größe &amp; Auslastung</w:t>
      </w:r>
    </w:p>
    <w:p w14:paraId="2F8BFF85" w14:textId="77777777" w:rsidR="00F85A65" w:rsidRPr="00F85A65" w:rsidRDefault="00F85A65" w:rsidP="00F85A6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 xml:space="preserve">Einsparung pro Zimmer: </w:t>
      </w:r>
      <w:r w:rsidRPr="00F85A65">
        <w:rPr>
          <w:rStyle w:val="Fett"/>
          <w:rFonts w:ascii="Aptos" w:eastAsia="Times New Roman" w:hAnsi="Aptos"/>
          <w:color w:val="000000"/>
        </w:rPr>
        <w:t>2.000–3.500 USD/Jahr</w:t>
      </w:r>
    </w:p>
    <w:p w14:paraId="28D65E45" w14:textId="77777777" w:rsidR="00F85A65" w:rsidRPr="00F85A65" w:rsidRDefault="00F85A65" w:rsidP="00F85A6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Geringere CO₂</w:t>
      </w:r>
      <w:r w:rsidRPr="00F85A65">
        <w:rPr>
          <w:rFonts w:ascii="Aptos" w:eastAsia="Times New Roman" w:hAnsi="Aptos"/>
          <w:color w:val="000000"/>
        </w:rPr>
        <w:noBreakHyphen/>
        <w:t>Abgaben &amp; Energiepreisrisiken</w:t>
      </w:r>
    </w:p>
    <w:p w14:paraId="42EB4573" w14:textId="77777777" w:rsidR="00F85A65" w:rsidRPr="00F85A65" w:rsidRDefault="00F85A65" w:rsidP="00F85A65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Reduzierte Betriebs- &amp; Wartungskosten</w:t>
      </w:r>
    </w:p>
    <w:p w14:paraId="56D41216" w14:textId="77777777" w:rsidR="00F85A65" w:rsidRPr="00F85A65" w:rsidRDefault="00F85A65">
      <w:pPr>
        <w:pStyle w:val="berschrift3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Strategische Vorteile</w:t>
      </w:r>
    </w:p>
    <w:p w14:paraId="20C6B082" w14:textId="77777777" w:rsidR="00F85A65" w:rsidRPr="00F85A65" w:rsidRDefault="00F85A65" w:rsidP="00F85A6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Stärkung der Marke &amp; ESG-Positionierung</w:t>
      </w:r>
    </w:p>
    <w:p w14:paraId="016E2EE4" w14:textId="77777777" w:rsidR="00F85A65" w:rsidRPr="00F85A65" w:rsidRDefault="00F85A65" w:rsidP="00F85A6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Erfüllung globaler Nachhaltigkeitsstandards</w:t>
      </w:r>
    </w:p>
    <w:p w14:paraId="7B099520" w14:textId="77777777" w:rsidR="00F85A65" w:rsidRPr="00F85A65" w:rsidRDefault="00F85A65" w:rsidP="00F85A65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Wettbewerbsvorteil bei Gästen &amp; Investoren</w:t>
      </w:r>
    </w:p>
    <w:p w14:paraId="39AAE496" w14:textId="77777777" w:rsidR="00F85A65" w:rsidRPr="00F85A65" w:rsidRDefault="00F85A65">
      <w:pPr>
        <w:pStyle w:val="berschrift2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5. Erfolgsgeschichte (Kurzformat)</w:t>
      </w:r>
    </w:p>
    <w:p w14:paraId="6C102C86" w14:textId="77777777" w:rsidR="00F85A65" w:rsidRPr="00F85A65" w:rsidRDefault="00F85A65">
      <w:pPr>
        <w:pStyle w:val="berschrift3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Hilton Garden Inn – Beispielprojekt (350 Zimmer)</w:t>
      </w:r>
    </w:p>
    <w:p w14:paraId="43890F4F" w14:textId="77777777" w:rsidR="00F85A65" w:rsidRPr="00F85A65" w:rsidRDefault="00F85A65" w:rsidP="00F85A6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Style w:val="Fett"/>
          <w:rFonts w:ascii="Aptos" w:eastAsia="Times New Roman" w:hAnsi="Aptos"/>
          <w:color w:val="000000"/>
        </w:rPr>
        <w:t>44 % HVAC</w:t>
      </w:r>
      <w:r w:rsidRPr="00F85A65">
        <w:rPr>
          <w:rStyle w:val="Fett"/>
          <w:rFonts w:ascii="Aptos" w:eastAsia="Times New Roman" w:hAnsi="Aptos"/>
          <w:color w:val="000000"/>
        </w:rPr>
        <w:noBreakHyphen/>
        <w:t>Energieeinsparung</w:t>
      </w:r>
    </w:p>
    <w:p w14:paraId="7C1D22A3" w14:textId="77777777" w:rsidR="00F85A65" w:rsidRPr="00F85A65" w:rsidRDefault="00F85A65" w:rsidP="00F85A6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Style w:val="Fett"/>
          <w:rFonts w:ascii="Aptos" w:eastAsia="Times New Roman" w:hAnsi="Aptos"/>
          <w:color w:val="000000"/>
        </w:rPr>
        <w:t>&lt; 2 Jahre Amortisationszeit</w:t>
      </w:r>
    </w:p>
    <w:p w14:paraId="04C6B85C" w14:textId="77777777" w:rsidR="00F85A65" w:rsidRPr="00F85A65" w:rsidRDefault="00F85A65" w:rsidP="00F85A6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Automatisierte Check</w:t>
      </w:r>
      <w:r w:rsidRPr="00F85A65">
        <w:rPr>
          <w:rFonts w:ascii="Aptos" w:eastAsia="Times New Roman" w:hAnsi="Aptos"/>
          <w:color w:val="000000"/>
        </w:rPr>
        <w:noBreakHyphen/>
        <w:t>in/out</w:t>
      </w:r>
      <w:r w:rsidRPr="00F85A65">
        <w:rPr>
          <w:rFonts w:ascii="Aptos" w:eastAsia="Times New Roman" w:hAnsi="Aptos"/>
          <w:color w:val="000000"/>
        </w:rPr>
        <w:noBreakHyphen/>
        <w:t>basierte Steuerung</w:t>
      </w:r>
    </w:p>
    <w:p w14:paraId="569B5FB0" w14:textId="77777777" w:rsidR="00F85A65" w:rsidRPr="00F85A65" w:rsidRDefault="00F85A65" w:rsidP="00F85A6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Modernisierung veralteter BMS</w:t>
      </w:r>
      <w:r w:rsidRPr="00F85A65">
        <w:rPr>
          <w:rFonts w:ascii="Aptos" w:eastAsia="Times New Roman" w:hAnsi="Aptos"/>
          <w:color w:val="000000"/>
        </w:rPr>
        <w:noBreakHyphen/>
        <w:t>Strukturen via retrofit</w:t>
      </w:r>
      <w:r w:rsidRPr="00F85A65">
        <w:rPr>
          <w:rFonts w:ascii="Aptos" w:eastAsia="Times New Roman" w:hAnsi="Aptos"/>
          <w:color w:val="000000"/>
        </w:rPr>
        <w:noBreakHyphen/>
        <w:t>fähiger Sensorik</w:t>
      </w:r>
    </w:p>
    <w:p w14:paraId="21B2BA9B" w14:textId="77777777" w:rsidR="00F85A65" w:rsidRPr="00F85A65" w:rsidRDefault="00F85A65" w:rsidP="00F85A6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ESG</w:t>
      </w:r>
      <w:r w:rsidRPr="00F85A65">
        <w:rPr>
          <w:rFonts w:ascii="Aptos" w:eastAsia="Times New Roman" w:hAnsi="Aptos"/>
          <w:color w:val="000000"/>
        </w:rPr>
        <w:noBreakHyphen/>
        <w:t>Reporting vollständig automatisiert und auditfähig</w:t>
      </w:r>
    </w:p>
    <w:p w14:paraId="60AD93B7" w14:textId="77777777" w:rsidR="00F85A65" w:rsidRPr="00F85A65" w:rsidRDefault="00F85A65" w:rsidP="00F85A65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Aptos" w:eastAsia="Times New Roman" w:hAnsi="Aptos"/>
          <w:color w:val="000000"/>
        </w:rPr>
        <w:t>Kein Komfortverlust für Gäste</w:t>
      </w:r>
    </w:p>
    <w:p w14:paraId="7E08B14A" w14:textId="77777777" w:rsidR="00F85A65" w:rsidRPr="00F85A65" w:rsidRDefault="00F85A65">
      <w:pPr>
        <w:pStyle w:val="StandardWeb"/>
        <w:rPr>
          <w:rFonts w:ascii="Aptos" w:hAnsi="Aptos"/>
          <w:color w:val="000000"/>
        </w:rPr>
      </w:pPr>
      <w:r w:rsidRPr="00F85A65">
        <w:rPr>
          <w:rFonts w:ascii="Aptos" w:hAnsi="Aptos"/>
          <w:color w:val="000000"/>
        </w:rPr>
        <w:t>EcoSense 360 folgt diesem Erfolgsmodell – jedoch moderner, offener und noch skalierbarer.</w:t>
      </w:r>
    </w:p>
    <w:p w14:paraId="2E864D9C" w14:textId="77777777" w:rsidR="00F85A65" w:rsidRPr="00F85A65" w:rsidRDefault="00F85A65">
      <w:pPr>
        <w:pStyle w:val="berschrift2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lastRenderedPageBreak/>
        <w:t>6. Warum EcoSense 360? – Die C</w:t>
      </w: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noBreakHyphen/>
        <w:t>Level</w:t>
      </w: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noBreakHyphen/>
        <w:t>Differenzierung</w:t>
      </w:r>
    </w:p>
    <w:p w14:paraId="715C1889" w14:textId="77777777" w:rsidR="00F85A65" w:rsidRPr="00F85A65" w:rsidRDefault="00F85A65" w:rsidP="00F85A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Segoe UI Symbol" w:eastAsia="Times New Roman" w:hAnsi="Segoe UI Symbol" w:cs="Segoe UI Symbol"/>
          <w:color w:val="000000"/>
        </w:rPr>
        <w:t>✔</w:t>
      </w:r>
      <w:r w:rsidRPr="00F85A65">
        <w:rPr>
          <w:rFonts w:ascii="Aptos" w:eastAsia="Times New Roman" w:hAnsi="Aptos"/>
          <w:color w:val="000000"/>
        </w:rPr>
        <w:t xml:space="preserve"> </w:t>
      </w:r>
      <w:r w:rsidRPr="00F85A65">
        <w:rPr>
          <w:rStyle w:val="Fett"/>
          <w:rFonts w:ascii="Aptos" w:eastAsia="Times New Roman" w:hAnsi="Aptos"/>
          <w:color w:val="000000"/>
        </w:rPr>
        <w:t>Direkte Kostensenkung &amp; schnelle Amortisation</w:t>
      </w:r>
    </w:p>
    <w:p w14:paraId="752628D1" w14:textId="77777777" w:rsidR="00F85A65" w:rsidRPr="00F85A65" w:rsidRDefault="00F85A65" w:rsidP="00F85A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Segoe UI Symbol" w:eastAsia="Times New Roman" w:hAnsi="Segoe UI Symbol" w:cs="Segoe UI Symbol"/>
          <w:color w:val="000000"/>
        </w:rPr>
        <w:t>✔</w:t>
      </w:r>
      <w:r w:rsidRPr="00F85A65">
        <w:rPr>
          <w:rFonts w:ascii="Aptos" w:eastAsia="Times New Roman" w:hAnsi="Aptos"/>
          <w:color w:val="000000"/>
        </w:rPr>
        <w:t xml:space="preserve"> </w:t>
      </w:r>
      <w:r w:rsidRPr="00F85A65">
        <w:rPr>
          <w:rStyle w:val="Fett"/>
          <w:rFonts w:ascii="Aptos" w:eastAsia="Times New Roman" w:hAnsi="Aptos"/>
          <w:color w:val="000000"/>
        </w:rPr>
        <w:t>KI statt statischer Automatisierung</w:t>
      </w:r>
    </w:p>
    <w:p w14:paraId="53F8CD3D" w14:textId="77777777" w:rsidR="00F85A65" w:rsidRPr="00F85A65" w:rsidRDefault="00F85A65" w:rsidP="00F85A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Segoe UI Symbol" w:eastAsia="Times New Roman" w:hAnsi="Segoe UI Symbol" w:cs="Segoe UI Symbol"/>
          <w:color w:val="000000"/>
        </w:rPr>
        <w:t>✔</w:t>
      </w:r>
      <w:r w:rsidRPr="00F85A65">
        <w:rPr>
          <w:rFonts w:ascii="Aptos" w:eastAsia="Times New Roman" w:hAnsi="Aptos"/>
          <w:color w:val="000000"/>
        </w:rPr>
        <w:t xml:space="preserve"> </w:t>
      </w:r>
      <w:r w:rsidRPr="00F85A65">
        <w:rPr>
          <w:rStyle w:val="Fett"/>
          <w:rFonts w:ascii="Aptos" w:eastAsia="Times New Roman" w:hAnsi="Aptos"/>
          <w:color w:val="000000"/>
        </w:rPr>
        <w:t>Hohe Skalierbarkeit für Hotelportfolios</w:t>
      </w:r>
    </w:p>
    <w:p w14:paraId="0AE68BFC" w14:textId="77777777" w:rsidR="00F85A65" w:rsidRPr="00F85A65" w:rsidRDefault="00F85A65" w:rsidP="00F85A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Segoe UI Symbol" w:eastAsia="Times New Roman" w:hAnsi="Segoe UI Symbol" w:cs="Segoe UI Symbol"/>
          <w:color w:val="000000"/>
        </w:rPr>
        <w:t>✔</w:t>
      </w:r>
      <w:r w:rsidRPr="00F85A65">
        <w:rPr>
          <w:rFonts w:ascii="Aptos" w:eastAsia="Times New Roman" w:hAnsi="Aptos"/>
          <w:color w:val="000000"/>
        </w:rPr>
        <w:t xml:space="preserve"> </w:t>
      </w:r>
      <w:r w:rsidRPr="00F85A65">
        <w:rPr>
          <w:rStyle w:val="Fett"/>
          <w:rFonts w:ascii="Aptos" w:eastAsia="Times New Roman" w:hAnsi="Aptos"/>
          <w:color w:val="000000"/>
        </w:rPr>
        <w:t>Offene API</w:t>
      </w:r>
      <w:r w:rsidRPr="00F85A65">
        <w:rPr>
          <w:rStyle w:val="Fett"/>
          <w:rFonts w:ascii="Aptos" w:eastAsia="Times New Roman" w:hAnsi="Aptos"/>
          <w:color w:val="000000"/>
        </w:rPr>
        <w:noBreakHyphen/>
        <w:t>Architektur</w:t>
      </w:r>
      <w:r w:rsidRPr="00F85A65">
        <w:rPr>
          <w:rFonts w:ascii="Aptos" w:eastAsia="Times New Roman" w:hAnsi="Aptos"/>
          <w:color w:val="000000"/>
        </w:rPr>
        <w:t xml:space="preserve"> für PMS/BMS</w:t>
      </w:r>
    </w:p>
    <w:p w14:paraId="4994E876" w14:textId="77777777" w:rsidR="00F85A65" w:rsidRPr="00F85A65" w:rsidRDefault="00F85A65" w:rsidP="00F85A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Segoe UI Symbol" w:eastAsia="Times New Roman" w:hAnsi="Segoe UI Symbol" w:cs="Segoe UI Symbol"/>
          <w:color w:val="000000"/>
        </w:rPr>
        <w:t>✔</w:t>
      </w:r>
      <w:r w:rsidRPr="00F85A65">
        <w:rPr>
          <w:rFonts w:ascii="Aptos" w:eastAsia="Times New Roman" w:hAnsi="Aptos"/>
          <w:color w:val="000000"/>
        </w:rPr>
        <w:t xml:space="preserve"> </w:t>
      </w:r>
      <w:r w:rsidRPr="00F85A65">
        <w:rPr>
          <w:rStyle w:val="Fett"/>
          <w:rFonts w:ascii="Aptos" w:eastAsia="Times New Roman" w:hAnsi="Aptos"/>
          <w:color w:val="000000"/>
        </w:rPr>
        <w:t>ESG</w:t>
      </w:r>
      <w:r w:rsidRPr="00F85A65">
        <w:rPr>
          <w:rStyle w:val="Fett"/>
          <w:rFonts w:ascii="Aptos" w:eastAsia="Times New Roman" w:hAnsi="Aptos"/>
          <w:color w:val="000000"/>
        </w:rPr>
        <w:noBreakHyphen/>
        <w:t>Konformität automatisch integriert</w:t>
      </w:r>
    </w:p>
    <w:p w14:paraId="70A6CD42" w14:textId="77777777" w:rsidR="00F85A65" w:rsidRPr="00F85A65" w:rsidRDefault="00F85A65" w:rsidP="00F85A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Segoe UI Symbol" w:eastAsia="Times New Roman" w:hAnsi="Segoe UI Symbol" w:cs="Segoe UI Symbol"/>
          <w:color w:val="000000"/>
        </w:rPr>
        <w:t>✔</w:t>
      </w:r>
      <w:r w:rsidRPr="00F85A65">
        <w:rPr>
          <w:rFonts w:ascii="Aptos" w:eastAsia="Times New Roman" w:hAnsi="Aptos"/>
          <w:color w:val="000000"/>
        </w:rPr>
        <w:t xml:space="preserve"> </w:t>
      </w:r>
      <w:r w:rsidRPr="00F85A65">
        <w:rPr>
          <w:rStyle w:val="Fett"/>
          <w:rFonts w:ascii="Aptos" w:eastAsia="Times New Roman" w:hAnsi="Aptos"/>
          <w:color w:val="000000"/>
        </w:rPr>
        <w:t>Geringer Installationsaufwand</w:t>
      </w:r>
      <w:r w:rsidRPr="00F85A65">
        <w:rPr>
          <w:rFonts w:ascii="Aptos" w:eastAsia="Times New Roman" w:hAnsi="Aptos"/>
          <w:color w:val="000000"/>
        </w:rPr>
        <w:t xml:space="preserve"> → minimaler OPEX</w:t>
      </w:r>
      <w:r w:rsidRPr="00F85A65">
        <w:rPr>
          <w:rFonts w:ascii="Aptos" w:eastAsia="Times New Roman" w:hAnsi="Aptos"/>
          <w:color w:val="000000"/>
        </w:rPr>
        <w:noBreakHyphen/>
        <w:t>Impact</w:t>
      </w:r>
    </w:p>
    <w:p w14:paraId="4A1D4760" w14:textId="77777777" w:rsidR="00F85A65" w:rsidRPr="00F85A65" w:rsidRDefault="00F85A65" w:rsidP="00F85A65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Aptos" w:eastAsia="Times New Roman" w:hAnsi="Aptos"/>
          <w:color w:val="000000"/>
        </w:rPr>
      </w:pPr>
      <w:r w:rsidRPr="00F85A65">
        <w:rPr>
          <w:rFonts w:ascii="Segoe UI Symbol" w:eastAsia="Times New Roman" w:hAnsi="Segoe UI Symbol" w:cs="Segoe UI Symbol"/>
          <w:color w:val="000000"/>
        </w:rPr>
        <w:t>✔</w:t>
      </w:r>
      <w:r w:rsidRPr="00F85A65">
        <w:rPr>
          <w:rFonts w:ascii="Aptos" w:eastAsia="Times New Roman" w:hAnsi="Aptos"/>
          <w:color w:val="000000"/>
        </w:rPr>
        <w:t xml:space="preserve"> </w:t>
      </w:r>
      <w:r w:rsidRPr="00F85A65">
        <w:rPr>
          <w:rStyle w:val="Fett"/>
          <w:rFonts w:ascii="Aptos" w:eastAsia="Times New Roman" w:hAnsi="Aptos"/>
          <w:color w:val="000000"/>
        </w:rPr>
        <w:t>Ideal für Multi</w:t>
      </w:r>
      <w:r w:rsidRPr="00F85A65">
        <w:rPr>
          <w:rStyle w:val="Fett"/>
          <w:rFonts w:ascii="Aptos" w:eastAsia="Times New Roman" w:hAnsi="Aptos"/>
          <w:color w:val="000000"/>
        </w:rPr>
        <w:noBreakHyphen/>
        <w:t>Property-Management &amp; Konzernstrukturen</w:t>
      </w:r>
    </w:p>
    <w:p w14:paraId="60480504" w14:textId="77777777" w:rsidR="00F85A65" w:rsidRPr="00F85A65" w:rsidRDefault="00F85A65">
      <w:pPr>
        <w:pStyle w:val="berschrift2"/>
        <w:rPr>
          <w:rFonts w:ascii="Aptos" w:eastAsia="Times New Roman" w:hAnsi="Aptos"/>
          <w:color w:val="000000"/>
          <w:sz w:val="24"/>
        </w:rPr>
      </w:pP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t>7. ROI</w:t>
      </w: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noBreakHyphen/>
        <w:t>Zusammenfassungstabelle (C</w:t>
      </w:r>
      <w:r w:rsidRPr="00F85A65">
        <w:rPr>
          <w:rStyle w:val="Fett"/>
          <w:rFonts w:ascii="Aptos" w:eastAsia="Times New Roman" w:hAnsi="Aptos"/>
          <w:b w:val="0"/>
          <w:bCs w:val="0"/>
          <w:color w:val="000000"/>
          <w:sz w:val="24"/>
        </w:rPr>
        <w:noBreakHyphen/>
        <w:t>Level)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6"/>
        <w:gridCol w:w="905"/>
        <w:gridCol w:w="3117"/>
        <w:gridCol w:w="1993"/>
        <w:gridCol w:w="1471"/>
      </w:tblGrid>
      <w:tr w:rsidR="00F85A65" w:rsidRPr="00F85A65" w14:paraId="204B536E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F54DCF" w14:textId="77777777" w:rsidR="00F85A65" w:rsidRPr="00F85A65" w:rsidRDefault="00F85A65">
            <w:pPr>
              <w:jc w:val="center"/>
              <w:rPr>
                <w:rFonts w:ascii="Aptos" w:eastAsia="Times New Roman" w:hAnsi="Aptos"/>
                <w:b/>
                <w:bCs/>
                <w:color w:val="000000"/>
              </w:rPr>
            </w:pPr>
            <w:r w:rsidRPr="00F85A65">
              <w:rPr>
                <w:rFonts w:ascii="Aptos" w:eastAsia="Times New Roman" w:hAnsi="Aptos"/>
                <w:b/>
                <w:bCs/>
                <w:color w:val="000000"/>
              </w:rPr>
              <w:t>Hoteltyp</w:t>
            </w:r>
          </w:p>
        </w:tc>
        <w:tc>
          <w:tcPr>
            <w:tcW w:w="0" w:type="auto"/>
            <w:vAlign w:val="center"/>
            <w:hideMark/>
          </w:tcPr>
          <w:p w14:paraId="6EB6D27E" w14:textId="77777777" w:rsidR="00F85A65" w:rsidRPr="00F85A65" w:rsidRDefault="00F85A65">
            <w:pPr>
              <w:jc w:val="center"/>
              <w:rPr>
                <w:rFonts w:ascii="Aptos" w:eastAsia="Times New Roman" w:hAnsi="Aptos"/>
                <w:b/>
                <w:bCs/>
                <w:color w:val="000000"/>
              </w:rPr>
            </w:pPr>
            <w:r w:rsidRPr="00F85A65">
              <w:rPr>
                <w:rFonts w:ascii="Aptos" w:eastAsia="Times New Roman" w:hAnsi="Aptos"/>
                <w:b/>
                <w:bCs/>
                <w:color w:val="000000"/>
              </w:rPr>
              <w:t>Zimmer</w:t>
            </w:r>
          </w:p>
        </w:tc>
        <w:tc>
          <w:tcPr>
            <w:tcW w:w="0" w:type="auto"/>
            <w:vAlign w:val="center"/>
            <w:hideMark/>
          </w:tcPr>
          <w:p w14:paraId="76B612DF" w14:textId="77777777" w:rsidR="00F85A65" w:rsidRPr="00F85A65" w:rsidRDefault="00F85A65">
            <w:pPr>
              <w:jc w:val="center"/>
              <w:rPr>
                <w:rFonts w:ascii="Aptos" w:eastAsia="Times New Roman" w:hAnsi="Aptos"/>
                <w:b/>
                <w:bCs/>
                <w:color w:val="000000"/>
              </w:rPr>
            </w:pPr>
            <w:r w:rsidRPr="00F85A65">
              <w:rPr>
                <w:rFonts w:ascii="Aptos" w:eastAsia="Times New Roman" w:hAnsi="Aptos"/>
                <w:b/>
                <w:bCs/>
                <w:color w:val="000000"/>
              </w:rPr>
              <w:t>Geschätzte jährliche Einsparung (20–40 %)</w:t>
            </w:r>
          </w:p>
        </w:tc>
        <w:tc>
          <w:tcPr>
            <w:tcW w:w="0" w:type="auto"/>
            <w:vAlign w:val="center"/>
            <w:hideMark/>
          </w:tcPr>
          <w:p w14:paraId="41FEF2D1" w14:textId="77777777" w:rsidR="00F85A65" w:rsidRPr="00F85A65" w:rsidRDefault="00F85A65">
            <w:pPr>
              <w:jc w:val="center"/>
              <w:rPr>
                <w:rFonts w:ascii="Aptos" w:eastAsia="Times New Roman" w:hAnsi="Aptos"/>
                <w:b/>
                <w:bCs/>
                <w:color w:val="000000"/>
              </w:rPr>
            </w:pPr>
            <w:r w:rsidRPr="00F85A65">
              <w:rPr>
                <w:rFonts w:ascii="Aptos" w:eastAsia="Times New Roman" w:hAnsi="Aptos"/>
                <w:b/>
                <w:bCs/>
                <w:color w:val="000000"/>
              </w:rPr>
              <w:t>Einsparung pro Zimmer</w:t>
            </w:r>
          </w:p>
        </w:tc>
        <w:tc>
          <w:tcPr>
            <w:tcW w:w="0" w:type="auto"/>
            <w:vAlign w:val="center"/>
            <w:hideMark/>
          </w:tcPr>
          <w:p w14:paraId="6CB614DD" w14:textId="77777777" w:rsidR="00F85A65" w:rsidRPr="00F85A65" w:rsidRDefault="00F85A65">
            <w:pPr>
              <w:jc w:val="center"/>
              <w:rPr>
                <w:rFonts w:ascii="Aptos" w:eastAsia="Times New Roman" w:hAnsi="Aptos"/>
                <w:b/>
                <w:bCs/>
                <w:color w:val="000000"/>
              </w:rPr>
            </w:pPr>
            <w:r w:rsidRPr="00F85A65">
              <w:rPr>
                <w:rFonts w:ascii="Aptos" w:eastAsia="Times New Roman" w:hAnsi="Aptos"/>
                <w:b/>
                <w:bCs/>
                <w:color w:val="000000"/>
              </w:rPr>
              <w:t>Erwarteter ROI</w:t>
            </w:r>
          </w:p>
        </w:tc>
      </w:tr>
      <w:tr w:rsidR="00F85A65" w:rsidRPr="00F85A65" w14:paraId="47A7DD4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C613B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Style w:val="Fett"/>
                <w:rFonts w:ascii="Aptos" w:eastAsia="Times New Roman" w:hAnsi="Aptos"/>
                <w:color w:val="000000"/>
              </w:rPr>
              <w:t>Kleines Hotel</w:t>
            </w:r>
          </w:p>
        </w:tc>
        <w:tc>
          <w:tcPr>
            <w:tcW w:w="0" w:type="auto"/>
            <w:vAlign w:val="center"/>
            <w:hideMark/>
          </w:tcPr>
          <w:p w14:paraId="2FBAC5BD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Fonts w:ascii="Aptos" w:eastAsia="Times New Roman" w:hAnsi="Aptos"/>
                <w:color w:val="000000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14:paraId="2B40AB12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Fonts w:ascii="Aptos" w:eastAsia="Times New Roman" w:hAnsi="Aptos"/>
                <w:color w:val="000000"/>
              </w:rPr>
              <w:t>160.000–320.000 USD</w:t>
            </w:r>
          </w:p>
        </w:tc>
        <w:tc>
          <w:tcPr>
            <w:tcW w:w="0" w:type="auto"/>
            <w:vAlign w:val="center"/>
            <w:hideMark/>
          </w:tcPr>
          <w:p w14:paraId="6AEF88FC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Fonts w:ascii="Aptos" w:eastAsia="Times New Roman" w:hAnsi="Aptos"/>
                <w:color w:val="000000"/>
              </w:rPr>
              <w:t>2.000–3.500 USD</w:t>
            </w:r>
          </w:p>
        </w:tc>
        <w:tc>
          <w:tcPr>
            <w:tcW w:w="0" w:type="auto"/>
            <w:vAlign w:val="center"/>
            <w:hideMark/>
          </w:tcPr>
          <w:p w14:paraId="02671546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Style w:val="Fett"/>
                <w:rFonts w:ascii="Aptos" w:eastAsia="Times New Roman" w:hAnsi="Aptos"/>
                <w:color w:val="000000"/>
              </w:rPr>
              <w:t>1,5–2,5 Jahre</w:t>
            </w:r>
          </w:p>
        </w:tc>
      </w:tr>
      <w:tr w:rsidR="00F85A65" w:rsidRPr="00F85A65" w14:paraId="7A7F65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E16F4D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Style w:val="Fett"/>
                <w:rFonts w:ascii="Aptos" w:eastAsia="Times New Roman" w:hAnsi="Aptos"/>
                <w:color w:val="000000"/>
              </w:rPr>
              <w:t>Mittelgroß</w:t>
            </w:r>
          </w:p>
        </w:tc>
        <w:tc>
          <w:tcPr>
            <w:tcW w:w="0" w:type="auto"/>
            <w:vAlign w:val="center"/>
            <w:hideMark/>
          </w:tcPr>
          <w:p w14:paraId="1C779A6B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Fonts w:ascii="Aptos" w:eastAsia="Times New Roman" w:hAnsi="Aptos"/>
                <w:color w:val="000000"/>
              </w:rPr>
              <w:t>200</w:t>
            </w:r>
          </w:p>
        </w:tc>
        <w:tc>
          <w:tcPr>
            <w:tcW w:w="0" w:type="auto"/>
            <w:vAlign w:val="center"/>
            <w:hideMark/>
          </w:tcPr>
          <w:p w14:paraId="336BAC40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Fonts w:ascii="Aptos" w:eastAsia="Times New Roman" w:hAnsi="Aptos"/>
                <w:color w:val="000000"/>
              </w:rPr>
              <w:t>400.000–800.000 USD</w:t>
            </w:r>
          </w:p>
        </w:tc>
        <w:tc>
          <w:tcPr>
            <w:tcW w:w="0" w:type="auto"/>
            <w:vAlign w:val="center"/>
            <w:hideMark/>
          </w:tcPr>
          <w:p w14:paraId="44BBE1A0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Fonts w:ascii="Aptos" w:eastAsia="Times New Roman" w:hAnsi="Aptos"/>
                <w:color w:val="000000"/>
              </w:rPr>
              <w:t>2.000–3.500 USD</w:t>
            </w:r>
          </w:p>
        </w:tc>
        <w:tc>
          <w:tcPr>
            <w:tcW w:w="0" w:type="auto"/>
            <w:vAlign w:val="center"/>
            <w:hideMark/>
          </w:tcPr>
          <w:p w14:paraId="76CB90D0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Style w:val="Fett"/>
                <w:rFonts w:ascii="Aptos" w:eastAsia="Times New Roman" w:hAnsi="Aptos"/>
                <w:color w:val="000000"/>
              </w:rPr>
              <w:t>1,5–2 Jahre</w:t>
            </w:r>
          </w:p>
        </w:tc>
      </w:tr>
      <w:tr w:rsidR="00F85A65" w:rsidRPr="00F85A65" w14:paraId="6560C8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6BE608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Style w:val="Fett"/>
                <w:rFonts w:ascii="Aptos" w:eastAsia="Times New Roman" w:hAnsi="Aptos"/>
                <w:color w:val="000000"/>
              </w:rPr>
              <w:t>Großhotel</w:t>
            </w:r>
          </w:p>
        </w:tc>
        <w:tc>
          <w:tcPr>
            <w:tcW w:w="0" w:type="auto"/>
            <w:vAlign w:val="center"/>
            <w:hideMark/>
          </w:tcPr>
          <w:p w14:paraId="3A646818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Fonts w:ascii="Aptos" w:eastAsia="Times New Roman" w:hAnsi="Aptos"/>
                <w:color w:val="000000"/>
              </w:rPr>
              <w:t>350</w:t>
            </w:r>
          </w:p>
        </w:tc>
        <w:tc>
          <w:tcPr>
            <w:tcW w:w="0" w:type="auto"/>
            <w:vAlign w:val="center"/>
            <w:hideMark/>
          </w:tcPr>
          <w:p w14:paraId="38FA3A7C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Fonts w:ascii="Aptos" w:eastAsia="Times New Roman" w:hAnsi="Aptos"/>
                <w:color w:val="000000"/>
              </w:rPr>
              <w:t>700.000–1.400.000 USD</w:t>
            </w:r>
          </w:p>
        </w:tc>
        <w:tc>
          <w:tcPr>
            <w:tcW w:w="0" w:type="auto"/>
            <w:vAlign w:val="center"/>
            <w:hideMark/>
          </w:tcPr>
          <w:p w14:paraId="72A271BF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Fonts w:ascii="Aptos" w:eastAsia="Times New Roman" w:hAnsi="Aptos"/>
                <w:color w:val="000000"/>
              </w:rPr>
              <w:t>2.000–3.500 USD</w:t>
            </w:r>
          </w:p>
        </w:tc>
        <w:tc>
          <w:tcPr>
            <w:tcW w:w="0" w:type="auto"/>
            <w:vAlign w:val="center"/>
            <w:hideMark/>
          </w:tcPr>
          <w:p w14:paraId="5CF2B042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Style w:val="Fett"/>
                <w:rFonts w:ascii="Aptos" w:eastAsia="Times New Roman" w:hAnsi="Aptos"/>
                <w:color w:val="000000"/>
              </w:rPr>
              <w:t>&lt; 2 Jahre</w:t>
            </w:r>
          </w:p>
        </w:tc>
      </w:tr>
      <w:tr w:rsidR="00F85A65" w:rsidRPr="00F85A65" w14:paraId="359DE7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CCF13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Style w:val="Fett"/>
                <w:rFonts w:ascii="Aptos" w:eastAsia="Times New Roman" w:hAnsi="Aptos"/>
                <w:color w:val="000000"/>
              </w:rPr>
              <w:t>Resort / Portfolio</w:t>
            </w:r>
          </w:p>
        </w:tc>
        <w:tc>
          <w:tcPr>
            <w:tcW w:w="0" w:type="auto"/>
            <w:vAlign w:val="center"/>
            <w:hideMark/>
          </w:tcPr>
          <w:p w14:paraId="33D0EC7C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Fonts w:ascii="Aptos" w:eastAsia="Times New Roman" w:hAnsi="Aptos"/>
                <w:color w:val="000000"/>
              </w:rPr>
              <w:t>500+</w:t>
            </w:r>
          </w:p>
        </w:tc>
        <w:tc>
          <w:tcPr>
            <w:tcW w:w="0" w:type="auto"/>
            <w:vAlign w:val="center"/>
            <w:hideMark/>
          </w:tcPr>
          <w:p w14:paraId="710D300E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Fonts w:ascii="Aptos" w:eastAsia="Times New Roman" w:hAnsi="Aptos"/>
                <w:color w:val="000000"/>
              </w:rPr>
              <w:t>1–2 Mio. USD+</w:t>
            </w:r>
          </w:p>
        </w:tc>
        <w:tc>
          <w:tcPr>
            <w:tcW w:w="0" w:type="auto"/>
            <w:vAlign w:val="center"/>
            <w:hideMark/>
          </w:tcPr>
          <w:p w14:paraId="21F96F37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Fonts w:ascii="Aptos" w:eastAsia="Times New Roman" w:hAnsi="Aptos"/>
                <w:color w:val="000000"/>
              </w:rPr>
              <w:t>2.000–3.500 USD</w:t>
            </w:r>
          </w:p>
        </w:tc>
        <w:tc>
          <w:tcPr>
            <w:tcW w:w="0" w:type="auto"/>
            <w:vAlign w:val="center"/>
            <w:hideMark/>
          </w:tcPr>
          <w:p w14:paraId="792C5AA2" w14:textId="77777777" w:rsidR="00F85A65" w:rsidRPr="00F85A65" w:rsidRDefault="00F85A65">
            <w:pPr>
              <w:rPr>
                <w:rFonts w:ascii="Aptos" w:eastAsia="Times New Roman" w:hAnsi="Aptos"/>
                <w:color w:val="000000"/>
              </w:rPr>
            </w:pPr>
            <w:r w:rsidRPr="00F85A65">
              <w:rPr>
                <w:rStyle w:val="Fett"/>
                <w:rFonts w:ascii="Aptos" w:eastAsia="Times New Roman" w:hAnsi="Aptos"/>
                <w:color w:val="000000"/>
              </w:rPr>
              <w:t>1–2 Jahre</w:t>
            </w:r>
          </w:p>
        </w:tc>
      </w:tr>
    </w:tbl>
    <w:p w14:paraId="75B51ABF" w14:textId="4B64655E" w:rsidR="00095EFA" w:rsidRPr="00F85A65" w:rsidRDefault="00095EFA" w:rsidP="00F85A65">
      <w:pPr>
        <w:pStyle w:val="berschrift2"/>
      </w:pPr>
    </w:p>
    <w:sectPr w:rsidR="00095EFA" w:rsidRPr="00F85A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35DC"/>
    <w:multiLevelType w:val="multilevel"/>
    <w:tmpl w:val="E65A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237FC7"/>
    <w:multiLevelType w:val="multilevel"/>
    <w:tmpl w:val="909C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F7250"/>
    <w:multiLevelType w:val="multilevel"/>
    <w:tmpl w:val="86AAA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E72AD"/>
    <w:multiLevelType w:val="multilevel"/>
    <w:tmpl w:val="6D5A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5335D2"/>
    <w:multiLevelType w:val="multilevel"/>
    <w:tmpl w:val="11C88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4699F"/>
    <w:multiLevelType w:val="multilevel"/>
    <w:tmpl w:val="91E4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D87584"/>
    <w:multiLevelType w:val="multilevel"/>
    <w:tmpl w:val="5336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0A0F41"/>
    <w:multiLevelType w:val="multilevel"/>
    <w:tmpl w:val="AAE8F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EB53ED"/>
    <w:multiLevelType w:val="multilevel"/>
    <w:tmpl w:val="00C25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A3E43"/>
    <w:multiLevelType w:val="multilevel"/>
    <w:tmpl w:val="922A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6E6739"/>
    <w:multiLevelType w:val="multilevel"/>
    <w:tmpl w:val="989C2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3D0DAF"/>
    <w:multiLevelType w:val="multilevel"/>
    <w:tmpl w:val="6176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7F5EDD"/>
    <w:multiLevelType w:val="multilevel"/>
    <w:tmpl w:val="04DE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4652B6"/>
    <w:multiLevelType w:val="multilevel"/>
    <w:tmpl w:val="C0C6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8C4C8F"/>
    <w:multiLevelType w:val="multilevel"/>
    <w:tmpl w:val="9260F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AE773E"/>
    <w:multiLevelType w:val="multilevel"/>
    <w:tmpl w:val="9E6C1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B3A5C1D"/>
    <w:multiLevelType w:val="multilevel"/>
    <w:tmpl w:val="FF308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F31F55"/>
    <w:multiLevelType w:val="multilevel"/>
    <w:tmpl w:val="80863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F496094"/>
    <w:multiLevelType w:val="multilevel"/>
    <w:tmpl w:val="AB4C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EE35B6"/>
    <w:multiLevelType w:val="multilevel"/>
    <w:tmpl w:val="9D540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126CAD"/>
    <w:multiLevelType w:val="multilevel"/>
    <w:tmpl w:val="E05A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DC16E6"/>
    <w:multiLevelType w:val="multilevel"/>
    <w:tmpl w:val="3B569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0C328B"/>
    <w:multiLevelType w:val="multilevel"/>
    <w:tmpl w:val="8A30F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F21E05"/>
    <w:multiLevelType w:val="multilevel"/>
    <w:tmpl w:val="CDCE0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FE19FC"/>
    <w:multiLevelType w:val="multilevel"/>
    <w:tmpl w:val="240AE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2F574A9"/>
    <w:multiLevelType w:val="multilevel"/>
    <w:tmpl w:val="90F8F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B64070"/>
    <w:multiLevelType w:val="multilevel"/>
    <w:tmpl w:val="0AFA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8F1E79"/>
    <w:multiLevelType w:val="multilevel"/>
    <w:tmpl w:val="6D609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FB56FD"/>
    <w:multiLevelType w:val="multilevel"/>
    <w:tmpl w:val="C260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1F1FA4"/>
    <w:multiLevelType w:val="multilevel"/>
    <w:tmpl w:val="11D68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2905550">
    <w:abstractNumId w:val="26"/>
  </w:num>
  <w:num w:numId="2" w16cid:durableId="597913456">
    <w:abstractNumId w:val="15"/>
  </w:num>
  <w:num w:numId="3" w16cid:durableId="735324338">
    <w:abstractNumId w:val="0"/>
  </w:num>
  <w:num w:numId="4" w16cid:durableId="1378894966">
    <w:abstractNumId w:val="17"/>
  </w:num>
  <w:num w:numId="5" w16cid:durableId="731002507">
    <w:abstractNumId w:val="3"/>
  </w:num>
  <w:num w:numId="6" w16cid:durableId="688990997">
    <w:abstractNumId w:val="11"/>
  </w:num>
  <w:num w:numId="7" w16cid:durableId="704722294">
    <w:abstractNumId w:val="27"/>
  </w:num>
  <w:num w:numId="8" w16cid:durableId="485244217">
    <w:abstractNumId w:val="13"/>
  </w:num>
  <w:num w:numId="9" w16cid:durableId="937758694">
    <w:abstractNumId w:val="10"/>
  </w:num>
  <w:num w:numId="10" w16cid:durableId="1721661326">
    <w:abstractNumId w:val="16"/>
  </w:num>
  <w:num w:numId="11" w16cid:durableId="34279231">
    <w:abstractNumId w:val="7"/>
  </w:num>
  <w:num w:numId="12" w16cid:durableId="1420253042">
    <w:abstractNumId w:val="5"/>
  </w:num>
  <w:num w:numId="13" w16cid:durableId="59792734">
    <w:abstractNumId w:val="24"/>
  </w:num>
  <w:num w:numId="14" w16cid:durableId="1614359473">
    <w:abstractNumId w:val="18"/>
  </w:num>
  <w:num w:numId="15" w16cid:durableId="1290625210">
    <w:abstractNumId w:val="14"/>
  </w:num>
  <w:num w:numId="16" w16cid:durableId="1849906095">
    <w:abstractNumId w:val="19"/>
  </w:num>
  <w:num w:numId="17" w16cid:durableId="1530534083">
    <w:abstractNumId w:val="20"/>
  </w:num>
  <w:num w:numId="18" w16cid:durableId="1323895526">
    <w:abstractNumId w:val="6"/>
  </w:num>
  <w:num w:numId="19" w16cid:durableId="1074743571">
    <w:abstractNumId w:val="21"/>
  </w:num>
  <w:num w:numId="20" w16cid:durableId="1294362971">
    <w:abstractNumId w:val="23"/>
  </w:num>
  <w:num w:numId="21" w16cid:durableId="11610753">
    <w:abstractNumId w:val="9"/>
  </w:num>
  <w:num w:numId="22" w16cid:durableId="1057705237">
    <w:abstractNumId w:val="12"/>
  </w:num>
  <w:num w:numId="23" w16cid:durableId="1021324593">
    <w:abstractNumId w:val="2"/>
  </w:num>
  <w:num w:numId="24" w16cid:durableId="1182432441">
    <w:abstractNumId w:val="29"/>
  </w:num>
  <w:num w:numId="25" w16cid:durableId="1307277539">
    <w:abstractNumId w:val="22"/>
  </w:num>
  <w:num w:numId="26" w16cid:durableId="1518614289">
    <w:abstractNumId w:val="1"/>
  </w:num>
  <w:num w:numId="27" w16cid:durableId="166680462">
    <w:abstractNumId w:val="25"/>
  </w:num>
  <w:num w:numId="28" w16cid:durableId="429275078">
    <w:abstractNumId w:val="4"/>
  </w:num>
  <w:num w:numId="29" w16cid:durableId="1639142808">
    <w:abstractNumId w:val="8"/>
  </w:num>
  <w:num w:numId="30" w16cid:durableId="6558448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D4"/>
    <w:rsid w:val="0007337A"/>
    <w:rsid w:val="00095EFA"/>
    <w:rsid w:val="001149D4"/>
    <w:rsid w:val="00541E31"/>
    <w:rsid w:val="0073249C"/>
    <w:rsid w:val="009C12D7"/>
    <w:rsid w:val="009C4517"/>
    <w:rsid w:val="00BB1789"/>
    <w:rsid w:val="00F8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EEA1F"/>
  <w15:chartTrackingRefBased/>
  <w15:docId w15:val="{FD1730BF-7541-490C-8F98-F9912D597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4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4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14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4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4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4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4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4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4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4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4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4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49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49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49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49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49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49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4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4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4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4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4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49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49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49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4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49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49D4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1149D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1149D4"/>
    <w:rPr>
      <w:b/>
      <w:bCs/>
    </w:rPr>
  </w:style>
  <w:style w:type="character" w:styleId="Hervorhebung">
    <w:name w:val="Emphasis"/>
    <w:basedOn w:val="Absatz-Standardschriftart"/>
    <w:uiPriority w:val="20"/>
    <w:qFormat/>
    <w:rsid w:val="001149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72988e-ff22-464c-bd74-76dfb62357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E19858488447872FF48F606A97D9" ma:contentTypeVersion="10" ma:contentTypeDescription="Create a new document." ma:contentTypeScope="" ma:versionID="270df4ee1c532db3369241b2b7131554">
  <xsd:schema xmlns:xsd="http://www.w3.org/2001/XMLSchema" xmlns:xs="http://www.w3.org/2001/XMLSchema" xmlns:p="http://schemas.microsoft.com/office/2006/metadata/properties" xmlns:ns2="9072988e-ff22-464c-bd74-76dfb62357f9" targetNamespace="http://schemas.microsoft.com/office/2006/metadata/properties" ma:root="true" ma:fieldsID="41a11c4cfc2b0383db8ccd32c9075af9" ns2:_="">
    <xsd:import namespace="9072988e-ff22-464c-bd74-76dfb6235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2988e-ff22-464c-bd74-76dfb6235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21a3df4-a78b-43c9-a03e-c7aee820b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C0E569-4538-47B8-8D41-E0CBC04A0C22}">
  <ds:schemaRefs>
    <ds:schemaRef ds:uri="http://schemas.microsoft.com/office/2006/metadata/properties"/>
    <ds:schemaRef ds:uri="http://schemas.microsoft.com/office/infopath/2007/PartnerControls"/>
    <ds:schemaRef ds:uri="9072988e-ff22-464c-bd74-76dfb62357f9"/>
  </ds:schemaRefs>
</ds:datastoreItem>
</file>

<file path=customXml/itemProps2.xml><?xml version="1.0" encoding="utf-8"?>
<ds:datastoreItem xmlns:ds="http://schemas.openxmlformats.org/officeDocument/2006/customXml" ds:itemID="{303917A8-A17E-4245-B0AE-98923198C4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2B3A20-5E1B-4768-BD68-59CF17B66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72988e-ff22-464c-bd74-76dfb62357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591</Words>
  <Characters>4611</Characters>
  <Application>Microsoft Office Word</Application>
  <DocSecurity>0</DocSecurity>
  <Lines>139</Lines>
  <Paragraphs>136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Werth - Consult4AI</dc:creator>
  <cp:keywords/>
  <dc:description/>
  <cp:lastModifiedBy>Harald Werth - Consult4AI</cp:lastModifiedBy>
  <cp:revision>2</cp:revision>
  <dcterms:created xsi:type="dcterms:W3CDTF">2026-03-06T13:54:00Z</dcterms:created>
  <dcterms:modified xsi:type="dcterms:W3CDTF">2026-03-06T14:08:00Z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0x0101005CFEE19858488447872FF48F606A97D9</vt:lpwstr>
  </property>
</Properties>
</file>